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sz w:val="36"/>
        </w:rPr>
        <w:t>Class testX</w:t>
      </w:r>
    </w:p>
    <w:p>
      <w:pPr>
        <w:spacing w:lineRule="exact"/>
        <w:jc w:val="left"/>
      </w:pPr>
      <w:r>
        <w:t>1. Why did tribals participate in the Non- Cooperation Movement? 2M</w:t>
      </w:r>
    </w:p>
    <w:p>
      <w:pPr>
        <w:spacing w:lineRule="exact"/>
        <w:jc w:val="left"/>
      </w:pPr>
      <w:r>
        <w:t>2. What were the demands of the Awadh peasants? 2M</w:t>
      </w:r>
    </w:p>
    <w:p>
      <w:pPr>
        <w:spacing w:lineRule="exact"/>
        <w:jc w:val="left"/>
      </w:pPr>
      <w:r>
        <w:t>3. Mention the main proposals with reference to the Non cooperation Movement as suggested by Mahatma Gandhi. 3M</w:t>
      </w:r>
    </w:p>
    <w:p>
      <w:pPr>
        <w:spacing w:lineRule="exact"/>
        <w:jc w:val="left"/>
      </w:pPr>
      <w:r>
        <w:t>4. Assertion: Gandhiji's idea of satyagraha emphasized on the power of truth and the need to search for truth.</w:t>
      </w:r>
    </w:p>
    <w:p>
      <w:pPr>
        <w:spacing w:lineRule="exact"/>
        <w:jc w:val="left"/>
      </w:pPr>
      <w:r>
        <w:t>Reason: Gandhiji believed that a satyagrahi could win the battle by appealing to the conscience of the oppressor. 1M</w:t>
      </w:r>
    </w:p>
    <w:p>
      <w:pPr>
        <w:spacing w:lineRule="exact"/>
        <w:jc w:val="left"/>
      </w:pPr>
      <w:r>
        <w:t>5. How do you interpret the idea of Satyagraha? In your opinion, does it remain relevant in today's society? Why or why not? 4M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2026-07-27T07:54:12Z</dcterms:created>
  <dc:creator>Apache POI</dc:creator>
</cp:coreProperties>
</file>